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D25DFC" w14:textId="77777777" w:rsidR="006359EF" w:rsidRDefault="00DA070A">
      <w:pPr>
        <w:widowControl w:val="0"/>
        <w:spacing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Start w:id="1" w:name="_GoBack"/>
      <w:bookmarkEnd w:id="0"/>
      <w:bookmarkEnd w:id="1"/>
      <w:r>
        <w:rPr>
          <w:rFonts w:ascii="Arial" w:eastAsia="Arial" w:hAnsi="Arial" w:cs="Arial"/>
          <w:b/>
          <w:sz w:val="24"/>
          <w:szCs w:val="24"/>
        </w:rPr>
        <w:t>SYLABUS DO PRZEDMIOTU</w:t>
      </w:r>
    </w:p>
    <w:tbl>
      <w:tblPr>
        <w:tblStyle w:val="a"/>
        <w:tblW w:w="906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60"/>
        <w:gridCol w:w="6000"/>
      </w:tblGrid>
      <w:tr w:rsidR="006359EF" w14:paraId="5044D486" w14:textId="77777777">
        <w:trPr>
          <w:jc w:val="center"/>
        </w:trPr>
        <w:tc>
          <w:tcPr>
            <w:tcW w:w="3060" w:type="dxa"/>
          </w:tcPr>
          <w:p w14:paraId="086C4220" w14:textId="77777777" w:rsidR="006359EF" w:rsidRDefault="00DA070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6000" w:type="dxa"/>
          </w:tcPr>
          <w:p w14:paraId="3C31743B" w14:textId="77777777" w:rsidR="006359EF" w:rsidRDefault="00DA070A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mallCaps/>
                <w:sz w:val="24"/>
                <w:szCs w:val="24"/>
              </w:rPr>
              <w:t xml:space="preserve">MARKETING W TURYSTYCE </w:t>
            </w:r>
          </w:p>
        </w:tc>
      </w:tr>
      <w:tr w:rsidR="006359EF" w14:paraId="1DDAF404" w14:textId="77777777">
        <w:trPr>
          <w:jc w:val="center"/>
        </w:trPr>
        <w:tc>
          <w:tcPr>
            <w:tcW w:w="3060" w:type="dxa"/>
          </w:tcPr>
          <w:p w14:paraId="7B99F164" w14:textId="77777777" w:rsidR="006359EF" w:rsidRDefault="00DA070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6000" w:type="dxa"/>
          </w:tcPr>
          <w:p w14:paraId="5BCE8BED" w14:textId="77777777" w:rsidR="006359EF" w:rsidRDefault="00DA070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Zarządzanie w Turystyce i Sporcie</w:t>
            </w:r>
          </w:p>
        </w:tc>
      </w:tr>
      <w:tr w:rsidR="006359EF" w14:paraId="39AF8AD1" w14:textId="77777777">
        <w:trPr>
          <w:jc w:val="center"/>
        </w:trPr>
        <w:tc>
          <w:tcPr>
            <w:tcW w:w="3060" w:type="dxa"/>
          </w:tcPr>
          <w:p w14:paraId="73D00D06" w14:textId="77777777" w:rsidR="006359EF" w:rsidRDefault="00DA070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6000" w:type="dxa"/>
          </w:tcPr>
          <w:p w14:paraId="0F909BA4" w14:textId="77777777" w:rsidR="006359EF" w:rsidRDefault="00DA070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Stacjonarne</w:t>
            </w:r>
          </w:p>
        </w:tc>
      </w:tr>
      <w:tr w:rsidR="006359EF" w14:paraId="0AA91B76" w14:textId="77777777">
        <w:trPr>
          <w:jc w:val="center"/>
        </w:trPr>
        <w:tc>
          <w:tcPr>
            <w:tcW w:w="3060" w:type="dxa"/>
          </w:tcPr>
          <w:p w14:paraId="1E6D3C29" w14:textId="77777777" w:rsidR="006359EF" w:rsidRDefault="00DA070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Poziom kwalifikacji</w:t>
            </w:r>
          </w:p>
        </w:tc>
        <w:tc>
          <w:tcPr>
            <w:tcW w:w="6000" w:type="dxa"/>
          </w:tcPr>
          <w:p w14:paraId="5FA9A844" w14:textId="77777777" w:rsidR="006359EF" w:rsidRDefault="00DA070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6359EF" w14:paraId="77017871" w14:textId="77777777">
        <w:trPr>
          <w:jc w:val="center"/>
        </w:trPr>
        <w:tc>
          <w:tcPr>
            <w:tcW w:w="3060" w:type="dxa"/>
          </w:tcPr>
          <w:p w14:paraId="148F40C8" w14:textId="77777777" w:rsidR="006359EF" w:rsidRDefault="00DA070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6000" w:type="dxa"/>
          </w:tcPr>
          <w:p w14:paraId="56B4F400" w14:textId="77777777" w:rsidR="006359EF" w:rsidRDefault="00DA070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6359EF" w14:paraId="3248D9F1" w14:textId="77777777">
        <w:trPr>
          <w:jc w:val="center"/>
        </w:trPr>
        <w:tc>
          <w:tcPr>
            <w:tcW w:w="3060" w:type="dxa"/>
          </w:tcPr>
          <w:p w14:paraId="0E767C18" w14:textId="77777777" w:rsidR="006359EF" w:rsidRDefault="00DA070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6000" w:type="dxa"/>
          </w:tcPr>
          <w:p w14:paraId="72834DB4" w14:textId="77777777" w:rsidR="006359EF" w:rsidRDefault="00DA070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III</w:t>
            </w:r>
          </w:p>
        </w:tc>
      </w:tr>
      <w:tr w:rsidR="006359EF" w14:paraId="01E279A5" w14:textId="77777777">
        <w:trPr>
          <w:jc w:val="center"/>
        </w:trPr>
        <w:tc>
          <w:tcPr>
            <w:tcW w:w="3060" w:type="dxa"/>
          </w:tcPr>
          <w:p w14:paraId="2FDDCD97" w14:textId="77777777" w:rsidR="006359EF" w:rsidRDefault="00DA070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6000" w:type="dxa"/>
          </w:tcPr>
          <w:p w14:paraId="6B24E7EE" w14:textId="77777777" w:rsidR="006359EF" w:rsidRDefault="00DA070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Katedra Marketingu</w:t>
            </w:r>
          </w:p>
        </w:tc>
      </w:tr>
      <w:tr w:rsidR="006359EF" w14:paraId="546E4CFB" w14:textId="77777777">
        <w:trPr>
          <w:jc w:val="center"/>
        </w:trPr>
        <w:tc>
          <w:tcPr>
            <w:tcW w:w="3060" w:type="dxa"/>
          </w:tcPr>
          <w:p w14:paraId="68615CDF" w14:textId="77777777" w:rsidR="006359EF" w:rsidRDefault="00DA070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6000" w:type="dxa"/>
          </w:tcPr>
          <w:p w14:paraId="7A34BE1D" w14:textId="77777777" w:rsidR="006359EF" w:rsidRDefault="00DA070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Dr inż. Agnieszka Widawska-Stanisz</w:t>
            </w:r>
          </w:p>
        </w:tc>
      </w:tr>
      <w:tr w:rsidR="006359EF" w14:paraId="77065104" w14:textId="77777777">
        <w:trPr>
          <w:jc w:val="center"/>
        </w:trPr>
        <w:tc>
          <w:tcPr>
            <w:tcW w:w="3060" w:type="dxa"/>
          </w:tcPr>
          <w:p w14:paraId="268C0922" w14:textId="77777777" w:rsidR="006359EF" w:rsidRDefault="00DA070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6000" w:type="dxa"/>
          </w:tcPr>
          <w:p w14:paraId="65472FEC" w14:textId="77777777" w:rsidR="006359EF" w:rsidRDefault="00DA070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Ogólnoakademicki</w:t>
            </w:r>
            <w:proofErr w:type="spellEnd"/>
          </w:p>
        </w:tc>
      </w:tr>
      <w:tr w:rsidR="006359EF" w14:paraId="0A5B79EA" w14:textId="77777777">
        <w:trPr>
          <w:jc w:val="center"/>
        </w:trPr>
        <w:tc>
          <w:tcPr>
            <w:tcW w:w="3060" w:type="dxa"/>
          </w:tcPr>
          <w:p w14:paraId="485EEFF4" w14:textId="77777777" w:rsidR="006359EF" w:rsidRDefault="00DA070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6000" w:type="dxa"/>
          </w:tcPr>
          <w:p w14:paraId="7D2833E3" w14:textId="77777777" w:rsidR="006359EF" w:rsidRDefault="00DA070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</w:tbl>
    <w:p w14:paraId="7260AF97" w14:textId="77777777" w:rsidR="006359EF" w:rsidRDefault="006359EF">
      <w:pPr>
        <w:widowControl w:val="0"/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14:paraId="023D2CCB" w14:textId="77777777" w:rsidR="006359EF" w:rsidRDefault="00DA070A">
      <w:pPr>
        <w:widowControl w:val="0"/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RODZAJ ZAJĘĆ – LICZBA GODZIN W SEMESTRZE</w:t>
      </w:r>
    </w:p>
    <w:tbl>
      <w:tblPr>
        <w:tblStyle w:val="a0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64"/>
        <w:gridCol w:w="1817"/>
        <w:gridCol w:w="1874"/>
        <w:gridCol w:w="1756"/>
        <w:gridCol w:w="1851"/>
      </w:tblGrid>
      <w:tr w:rsidR="006359EF" w14:paraId="03A482FF" w14:textId="77777777">
        <w:trPr>
          <w:jc w:val="center"/>
        </w:trPr>
        <w:tc>
          <w:tcPr>
            <w:tcW w:w="1764" w:type="dxa"/>
          </w:tcPr>
          <w:p w14:paraId="7FEC21D0" w14:textId="77777777" w:rsidR="006359EF" w:rsidRDefault="00DA070A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817" w:type="dxa"/>
          </w:tcPr>
          <w:p w14:paraId="20DA2001" w14:textId="77777777" w:rsidR="006359EF" w:rsidRDefault="00DA070A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1874" w:type="dxa"/>
          </w:tcPr>
          <w:p w14:paraId="6B0A7F15" w14:textId="77777777" w:rsidR="006359EF" w:rsidRDefault="00DA070A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756" w:type="dxa"/>
          </w:tcPr>
          <w:p w14:paraId="0CBA35BA" w14:textId="77777777" w:rsidR="006359EF" w:rsidRDefault="00DA070A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851" w:type="dxa"/>
          </w:tcPr>
          <w:p w14:paraId="5EABE607" w14:textId="77777777" w:rsidR="006359EF" w:rsidRDefault="00DA070A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6359EF" w14:paraId="753023AC" w14:textId="77777777">
        <w:trPr>
          <w:jc w:val="center"/>
        </w:trPr>
        <w:tc>
          <w:tcPr>
            <w:tcW w:w="1764" w:type="dxa"/>
          </w:tcPr>
          <w:p w14:paraId="59422C0E" w14:textId="77777777" w:rsidR="006359EF" w:rsidRDefault="00DA070A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817" w:type="dxa"/>
          </w:tcPr>
          <w:p w14:paraId="5AA0F07F" w14:textId="77777777" w:rsidR="006359EF" w:rsidRDefault="00DA070A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874" w:type="dxa"/>
          </w:tcPr>
          <w:p w14:paraId="6B37290D" w14:textId="77777777" w:rsidR="006359EF" w:rsidRDefault="00DA070A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6" w:type="dxa"/>
          </w:tcPr>
          <w:p w14:paraId="3E2ECDA9" w14:textId="77777777" w:rsidR="006359EF" w:rsidRDefault="00DA070A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51" w:type="dxa"/>
          </w:tcPr>
          <w:p w14:paraId="2494A2A4" w14:textId="77777777" w:rsidR="006359EF" w:rsidRDefault="00DA070A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</w:tr>
    </w:tbl>
    <w:p w14:paraId="52D5833B" w14:textId="77777777" w:rsidR="006359EF" w:rsidRDefault="006359EF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</w:p>
    <w:p w14:paraId="6418511D" w14:textId="77777777" w:rsidR="006359EF" w:rsidRDefault="00DA070A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  <w:r>
        <w:rPr>
          <w:rFonts w:ascii="Arial" w:eastAsia="Arial" w:hAnsi="Arial" w:cs="Arial"/>
          <w:b/>
          <w:sz w:val="24"/>
          <w:szCs w:val="24"/>
          <w:u w:val="single"/>
        </w:rPr>
        <w:t>OPIS PRZEDMIOTU</w:t>
      </w:r>
    </w:p>
    <w:p w14:paraId="13ECA7D8" w14:textId="77777777" w:rsidR="006359EF" w:rsidRDefault="00DA070A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CEL PRZEDMIOTU</w:t>
      </w:r>
    </w:p>
    <w:p w14:paraId="78EFC8EE" w14:textId="77777777" w:rsidR="006359EF" w:rsidRDefault="00DA070A">
      <w:pPr>
        <w:widowControl w:val="0"/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C1. Przedstawienie i omówienie podstawowych zagadnień dotyczących istoty marketingu w turystyce.</w:t>
      </w:r>
    </w:p>
    <w:p w14:paraId="21FC4CE5" w14:textId="77777777" w:rsidR="006359EF" w:rsidRDefault="00DA070A">
      <w:pPr>
        <w:widowControl w:val="0"/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C2. Umiejętność tworzenia założeń strategii marketingowej w turystyce w warunkach rosnącej konkurencji rynkowej.  </w:t>
      </w:r>
    </w:p>
    <w:p w14:paraId="671EBF89" w14:textId="77777777" w:rsidR="006359EF" w:rsidRDefault="00DA070A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WYMAGANIA WSTĘPNE W ZAKRESIE WIEDZY, UMIEJĘTNOŚCI I INNYCH KOMPETENCJI</w:t>
      </w:r>
    </w:p>
    <w:p w14:paraId="21A6DC83" w14:textId="77777777" w:rsidR="006359EF" w:rsidRDefault="00DA070A">
      <w:pPr>
        <w:widowControl w:val="0"/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Student zna podstawowe zagadnienia dotyczące działalności rynkowej, mechanizmy rynkowe.</w:t>
      </w:r>
    </w:p>
    <w:p w14:paraId="19665D17" w14:textId="77777777" w:rsidR="006359EF" w:rsidRDefault="00DA070A">
      <w:pPr>
        <w:widowControl w:val="0"/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Student potrafi wyjaśnić czego dotyczy marketing oraz zna podstawowe pojęcia z zakresu tej tematyki. </w:t>
      </w:r>
    </w:p>
    <w:p w14:paraId="070E0A7C" w14:textId="77777777" w:rsidR="006359EF" w:rsidRDefault="00DA070A">
      <w:pPr>
        <w:widowControl w:val="0"/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Student potrafi scharakteryzować pojęcie usługi turystycznej. </w:t>
      </w:r>
    </w:p>
    <w:p w14:paraId="40B4E354" w14:textId="77777777" w:rsidR="006359EF" w:rsidRDefault="00DA070A">
      <w:pPr>
        <w:widowControl w:val="0"/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Student potrafi</w:t>
      </w:r>
      <w:r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przedstawić podstawowe instrumenty marketingu. </w:t>
      </w:r>
    </w:p>
    <w:p w14:paraId="7681F4C4" w14:textId="77777777" w:rsidR="006359EF" w:rsidRDefault="006359EF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7297E894" w14:textId="77777777" w:rsidR="006359EF" w:rsidRDefault="00DA070A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EFEKTY UCZENIA SIĘ</w:t>
      </w:r>
    </w:p>
    <w:p w14:paraId="48C26CD4" w14:textId="77777777" w:rsidR="006359EF" w:rsidRDefault="00DA070A">
      <w:pPr>
        <w:widowControl w:val="0"/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EU 1 – Student zna specyfikę marketingu w usługach turystycznych. </w:t>
      </w:r>
    </w:p>
    <w:p w14:paraId="65D5CC9E" w14:textId="77777777" w:rsidR="006359EF" w:rsidRDefault="00DA070A">
      <w:pPr>
        <w:widowControl w:val="0"/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EU 2 – Student potrafi scharakteryzować współczesne trendy w turystyce.  </w:t>
      </w:r>
    </w:p>
    <w:p w14:paraId="5617ADCD" w14:textId="77777777" w:rsidR="006359EF" w:rsidRDefault="00DA070A">
      <w:pPr>
        <w:widowControl w:val="0"/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EU 3 – Student potrafi przeprowadzić segmentację rynku usług turystycznych.</w:t>
      </w:r>
    </w:p>
    <w:p w14:paraId="65737A98" w14:textId="77777777" w:rsidR="006359EF" w:rsidRDefault="00DA070A">
      <w:pPr>
        <w:widowControl w:val="0"/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EU 4 – Student potrafi przeprowadzić analizę otoczenia wybranej organizacji turystycznej. </w:t>
      </w:r>
    </w:p>
    <w:p w14:paraId="1A33135B" w14:textId="77777777" w:rsidR="006359EF" w:rsidRDefault="006359EF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347A4062" w14:textId="77777777" w:rsidR="006359EF" w:rsidRDefault="00DA070A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TREŚCI PROGRAMOWE</w:t>
      </w:r>
    </w:p>
    <w:tbl>
      <w:tblPr>
        <w:tblStyle w:val="a1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04"/>
        <w:gridCol w:w="1358"/>
      </w:tblGrid>
      <w:tr w:rsidR="006359EF" w14:paraId="7DE25EFA" w14:textId="77777777">
        <w:tc>
          <w:tcPr>
            <w:tcW w:w="7704" w:type="dxa"/>
            <w:vAlign w:val="center"/>
          </w:tcPr>
          <w:p w14:paraId="5104BD87" w14:textId="77777777" w:rsidR="006359EF" w:rsidRDefault="00DA070A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Forma zajęć – WYKŁADY – 15 godzin</w:t>
            </w:r>
          </w:p>
        </w:tc>
        <w:tc>
          <w:tcPr>
            <w:tcW w:w="1358" w:type="dxa"/>
            <w:vAlign w:val="center"/>
          </w:tcPr>
          <w:p w14:paraId="3DE7BA49" w14:textId="77777777" w:rsidR="006359EF" w:rsidRDefault="00DA070A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6359EF" w14:paraId="0706C071" w14:textId="77777777">
        <w:tc>
          <w:tcPr>
            <w:tcW w:w="7704" w:type="dxa"/>
          </w:tcPr>
          <w:p w14:paraId="7062A291" w14:textId="77777777" w:rsidR="006359EF" w:rsidRDefault="00DA070A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1- Organizacja zajęć. Podanie informacji dotyczących konsultacji. Wprowadzenie do przedmiotu oraz warunki zaliczenia.</w:t>
            </w:r>
          </w:p>
        </w:tc>
        <w:tc>
          <w:tcPr>
            <w:tcW w:w="1358" w:type="dxa"/>
            <w:vAlign w:val="center"/>
          </w:tcPr>
          <w:p w14:paraId="1303775C" w14:textId="77777777" w:rsidR="006359EF" w:rsidRDefault="00DA070A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359EF" w14:paraId="0B883A36" w14:textId="77777777">
        <w:tc>
          <w:tcPr>
            <w:tcW w:w="7704" w:type="dxa"/>
          </w:tcPr>
          <w:p w14:paraId="2911757C" w14:textId="77777777" w:rsidR="006359EF" w:rsidRDefault="00DA070A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2- Przedstawienie podstawowych pojęć i terminów związanych z marketingiem usług turystycznych.</w:t>
            </w:r>
          </w:p>
        </w:tc>
        <w:tc>
          <w:tcPr>
            <w:tcW w:w="1358" w:type="dxa"/>
            <w:vAlign w:val="center"/>
          </w:tcPr>
          <w:p w14:paraId="1DD4E5FF" w14:textId="77777777" w:rsidR="006359EF" w:rsidRDefault="00DA070A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359EF" w14:paraId="72A16F50" w14:textId="77777777">
        <w:tc>
          <w:tcPr>
            <w:tcW w:w="7704" w:type="dxa"/>
          </w:tcPr>
          <w:p w14:paraId="042DE38A" w14:textId="77777777" w:rsidR="006359EF" w:rsidRDefault="00DA070A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W 3- Podstawowe zagadnienia dotyczące usług. Koncepcje marketingu usług. </w:t>
            </w:r>
          </w:p>
        </w:tc>
        <w:tc>
          <w:tcPr>
            <w:tcW w:w="1358" w:type="dxa"/>
            <w:vAlign w:val="center"/>
          </w:tcPr>
          <w:p w14:paraId="6F7EE844" w14:textId="77777777" w:rsidR="006359EF" w:rsidRDefault="00DA070A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359EF" w14:paraId="092307F1" w14:textId="77777777">
        <w:tc>
          <w:tcPr>
            <w:tcW w:w="7704" w:type="dxa"/>
          </w:tcPr>
          <w:p w14:paraId="36383E95" w14:textId="77777777" w:rsidR="006359EF" w:rsidRDefault="00DA070A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W 4 Segmentacja nabywców usług turystycznych. Zarys badań marketingowych. </w:t>
            </w:r>
          </w:p>
        </w:tc>
        <w:tc>
          <w:tcPr>
            <w:tcW w:w="1358" w:type="dxa"/>
            <w:vAlign w:val="center"/>
          </w:tcPr>
          <w:p w14:paraId="26C5B0F9" w14:textId="77777777" w:rsidR="006359EF" w:rsidRDefault="00DA070A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359EF" w14:paraId="05035D69" w14:textId="77777777">
        <w:tc>
          <w:tcPr>
            <w:tcW w:w="7704" w:type="dxa"/>
          </w:tcPr>
          <w:p w14:paraId="1FF466F8" w14:textId="77777777" w:rsidR="006359EF" w:rsidRDefault="00DA070A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5- Pozycjonowanie produktu turystycznego. Marka w turystyce.</w:t>
            </w:r>
          </w:p>
        </w:tc>
        <w:tc>
          <w:tcPr>
            <w:tcW w:w="1358" w:type="dxa"/>
            <w:vAlign w:val="center"/>
          </w:tcPr>
          <w:p w14:paraId="7E1EF754" w14:textId="77777777" w:rsidR="006359EF" w:rsidRDefault="00DA070A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359EF" w14:paraId="7284DDDD" w14:textId="77777777">
        <w:tc>
          <w:tcPr>
            <w:tcW w:w="7704" w:type="dxa"/>
          </w:tcPr>
          <w:p w14:paraId="6D233D6A" w14:textId="77777777" w:rsidR="006359EF" w:rsidRDefault="00DA070A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6- Koncepcje marketingu mix w usługach turystycznych.</w:t>
            </w:r>
          </w:p>
        </w:tc>
        <w:tc>
          <w:tcPr>
            <w:tcW w:w="1358" w:type="dxa"/>
            <w:vAlign w:val="center"/>
          </w:tcPr>
          <w:p w14:paraId="7BF7F527" w14:textId="77777777" w:rsidR="006359EF" w:rsidRDefault="00DA070A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359EF" w14:paraId="2E10C876" w14:textId="77777777">
        <w:tc>
          <w:tcPr>
            <w:tcW w:w="7704" w:type="dxa"/>
          </w:tcPr>
          <w:p w14:paraId="6E405B7F" w14:textId="77777777" w:rsidR="006359EF" w:rsidRDefault="00DA070A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7- Produkt turystyczny jako element marketingu mix.</w:t>
            </w:r>
          </w:p>
        </w:tc>
        <w:tc>
          <w:tcPr>
            <w:tcW w:w="1358" w:type="dxa"/>
            <w:vAlign w:val="center"/>
          </w:tcPr>
          <w:p w14:paraId="36030CDA" w14:textId="77777777" w:rsidR="006359EF" w:rsidRDefault="00DA070A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359EF" w14:paraId="18F4E645" w14:textId="77777777">
        <w:tc>
          <w:tcPr>
            <w:tcW w:w="7704" w:type="dxa"/>
          </w:tcPr>
          <w:p w14:paraId="54E7125C" w14:textId="77777777" w:rsidR="006359EF" w:rsidRDefault="00DA070A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8- Cena jako element marketingu mix w turystyce.</w:t>
            </w:r>
          </w:p>
        </w:tc>
        <w:tc>
          <w:tcPr>
            <w:tcW w:w="1358" w:type="dxa"/>
            <w:vAlign w:val="center"/>
          </w:tcPr>
          <w:p w14:paraId="3FB835CE" w14:textId="77777777" w:rsidR="006359EF" w:rsidRDefault="00DA070A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359EF" w14:paraId="45671F76" w14:textId="77777777">
        <w:tc>
          <w:tcPr>
            <w:tcW w:w="7704" w:type="dxa"/>
          </w:tcPr>
          <w:p w14:paraId="0632B505" w14:textId="77777777" w:rsidR="006359EF" w:rsidRDefault="00DA070A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9- Dystrybucja jako element marketingu mix w turystyce.</w:t>
            </w:r>
          </w:p>
        </w:tc>
        <w:tc>
          <w:tcPr>
            <w:tcW w:w="1358" w:type="dxa"/>
            <w:vAlign w:val="center"/>
          </w:tcPr>
          <w:p w14:paraId="62572D06" w14:textId="77777777" w:rsidR="006359EF" w:rsidRDefault="00DA070A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359EF" w14:paraId="337E9223" w14:textId="77777777">
        <w:tc>
          <w:tcPr>
            <w:tcW w:w="7704" w:type="dxa"/>
          </w:tcPr>
          <w:p w14:paraId="202EDB5E" w14:textId="77777777" w:rsidR="006359EF" w:rsidRDefault="00DA070A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10- Promocja jako element marketingu mix w turystyce.</w:t>
            </w:r>
          </w:p>
        </w:tc>
        <w:tc>
          <w:tcPr>
            <w:tcW w:w="1358" w:type="dxa"/>
            <w:vAlign w:val="center"/>
          </w:tcPr>
          <w:p w14:paraId="40A27566" w14:textId="77777777" w:rsidR="006359EF" w:rsidRDefault="00DA070A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359EF" w14:paraId="0BCA1705" w14:textId="77777777">
        <w:tc>
          <w:tcPr>
            <w:tcW w:w="7704" w:type="dxa"/>
          </w:tcPr>
          <w:p w14:paraId="19B91884" w14:textId="77777777" w:rsidR="006359EF" w:rsidRDefault="00DA070A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11- Personel jako element marketingu mix w turystyce .</w:t>
            </w:r>
          </w:p>
        </w:tc>
        <w:tc>
          <w:tcPr>
            <w:tcW w:w="1358" w:type="dxa"/>
            <w:vAlign w:val="center"/>
          </w:tcPr>
          <w:p w14:paraId="6CEE4496" w14:textId="77777777" w:rsidR="006359EF" w:rsidRDefault="00DA070A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359EF" w14:paraId="36649EE5" w14:textId="77777777">
        <w:tc>
          <w:tcPr>
            <w:tcW w:w="7704" w:type="dxa"/>
          </w:tcPr>
          <w:p w14:paraId="62E1DD47" w14:textId="77777777" w:rsidR="006359EF" w:rsidRDefault="00DA070A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W 12- Marketing partnerski. </w:t>
            </w:r>
          </w:p>
        </w:tc>
        <w:tc>
          <w:tcPr>
            <w:tcW w:w="1358" w:type="dxa"/>
            <w:vAlign w:val="center"/>
          </w:tcPr>
          <w:p w14:paraId="0DF2CB0E" w14:textId="77777777" w:rsidR="006359EF" w:rsidRDefault="00DA070A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359EF" w14:paraId="0DC549BB" w14:textId="77777777">
        <w:tc>
          <w:tcPr>
            <w:tcW w:w="7704" w:type="dxa"/>
          </w:tcPr>
          <w:p w14:paraId="4D30839E" w14:textId="77777777" w:rsidR="006359EF" w:rsidRDefault="00DA070A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13- Rynek usług turystycznych. Współczesne trendy na rynku turystycznym.</w:t>
            </w:r>
          </w:p>
        </w:tc>
        <w:tc>
          <w:tcPr>
            <w:tcW w:w="1358" w:type="dxa"/>
            <w:vAlign w:val="center"/>
          </w:tcPr>
          <w:p w14:paraId="593628BA" w14:textId="77777777" w:rsidR="006359EF" w:rsidRDefault="00DA070A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359EF" w14:paraId="79C35128" w14:textId="77777777">
        <w:tc>
          <w:tcPr>
            <w:tcW w:w="7704" w:type="dxa"/>
          </w:tcPr>
          <w:p w14:paraId="64AA3C76" w14:textId="77777777" w:rsidR="006359EF" w:rsidRDefault="00DA070A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W 14- Współczesne zachowania nabywców usług turystycznych. </w:t>
            </w:r>
          </w:p>
        </w:tc>
        <w:tc>
          <w:tcPr>
            <w:tcW w:w="1358" w:type="dxa"/>
            <w:vAlign w:val="center"/>
          </w:tcPr>
          <w:p w14:paraId="71DE572D" w14:textId="77777777" w:rsidR="006359EF" w:rsidRDefault="00DA070A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359EF" w14:paraId="3D115668" w14:textId="77777777">
        <w:tc>
          <w:tcPr>
            <w:tcW w:w="7704" w:type="dxa"/>
          </w:tcPr>
          <w:p w14:paraId="550D5674" w14:textId="77777777" w:rsidR="006359EF" w:rsidRDefault="00DA070A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15- Podsumowanie zajęć.</w:t>
            </w:r>
          </w:p>
        </w:tc>
        <w:tc>
          <w:tcPr>
            <w:tcW w:w="1358" w:type="dxa"/>
            <w:vAlign w:val="center"/>
          </w:tcPr>
          <w:p w14:paraId="7BBA81C5" w14:textId="77777777" w:rsidR="006359EF" w:rsidRDefault="00DA070A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</w:tbl>
    <w:p w14:paraId="5D2CA6BA" w14:textId="77777777" w:rsidR="006359EF" w:rsidRDefault="006359EF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tbl>
      <w:tblPr>
        <w:tblStyle w:val="a2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16"/>
        <w:gridCol w:w="1346"/>
      </w:tblGrid>
      <w:tr w:rsidR="006359EF" w14:paraId="6E51050C" w14:textId="77777777">
        <w:tc>
          <w:tcPr>
            <w:tcW w:w="7716" w:type="dxa"/>
            <w:tcBorders>
              <w:top w:val="single" w:sz="4" w:space="0" w:color="000000"/>
            </w:tcBorders>
            <w:vAlign w:val="center"/>
          </w:tcPr>
          <w:p w14:paraId="15050A56" w14:textId="77777777" w:rsidR="006359EF" w:rsidRDefault="00DA070A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Forma zajęć -  ĆWICZENIA – 15 godzin</w:t>
            </w:r>
          </w:p>
        </w:tc>
        <w:tc>
          <w:tcPr>
            <w:tcW w:w="1346" w:type="dxa"/>
            <w:tcBorders>
              <w:top w:val="single" w:sz="4" w:space="0" w:color="000000"/>
            </w:tcBorders>
            <w:vAlign w:val="center"/>
          </w:tcPr>
          <w:p w14:paraId="7D6A33C5" w14:textId="77777777" w:rsidR="006359EF" w:rsidRDefault="00DA070A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6359EF" w14:paraId="3E69FE6F" w14:textId="77777777">
        <w:tc>
          <w:tcPr>
            <w:tcW w:w="7716" w:type="dxa"/>
          </w:tcPr>
          <w:p w14:paraId="353BA08F" w14:textId="77777777" w:rsidR="006359EF" w:rsidRDefault="00DA070A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1- Organizacja zajęć. Podanie informacji dotyczących konsultacji. Wprowadzenie do przedmiotu oraz warunki zaliczenia. Podział Studentów na podgrupy.</w:t>
            </w:r>
          </w:p>
        </w:tc>
        <w:tc>
          <w:tcPr>
            <w:tcW w:w="1346" w:type="dxa"/>
            <w:vAlign w:val="center"/>
          </w:tcPr>
          <w:p w14:paraId="4B8B69E3" w14:textId="77777777" w:rsidR="006359EF" w:rsidRDefault="00DA070A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359EF" w14:paraId="6BBDDEF2" w14:textId="77777777">
        <w:tc>
          <w:tcPr>
            <w:tcW w:w="7716" w:type="dxa"/>
          </w:tcPr>
          <w:p w14:paraId="0352C16B" w14:textId="77777777" w:rsidR="006359EF" w:rsidRDefault="00DA070A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2- Szczegółowe omówienie projektu zaliczeniowego. Wybór tematu projektu.</w:t>
            </w:r>
          </w:p>
        </w:tc>
        <w:tc>
          <w:tcPr>
            <w:tcW w:w="1346" w:type="dxa"/>
            <w:vAlign w:val="center"/>
          </w:tcPr>
          <w:p w14:paraId="18D2D83A" w14:textId="77777777" w:rsidR="006359EF" w:rsidRDefault="00DA070A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359EF" w14:paraId="4491CD34" w14:textId="77777777">
        <w:tc>
          <w:tcPr>
            <w:tcW w:w="7716" w:type="dxa"/>
          </w:tcPr>
          <w:p w14:paraId="6E1ECB65" w14:textId="77777777" w:rsidR="006359EF" w:rsidRDefault="00DA070A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3- Opracowanie strategii marketingowej dla wybranego produktu turystycznego. Praca w zespołach.</w:t>
            </w:r>
          </w:p>
        </w:tc>
        <w:tc>
          <w:tcPr>
            <w:tcW w:w="1346" w:type="dxa"/>
            <w:vAlign w:val="center"/>
          </w:tcPr>
          <w:p w14:paraId="2E6DC7AC" w14:textId="77777777" w:rsidR="006359EF" w:rsidRDefault="00DA070A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359EF" w14:paraId="5872BAB5" w14:textId="77777777">
        <w:tc>
          <w:tcPr>
            <w:tcW w:w="7716" w:type="dxa"/>
          </w:tcPr>
          <w:p w14:paraId="287A14D1" w14:textId="77777777" w:rsidR="006359EF" w:rsidRDefault="00DA070A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4- Badanie marketingowe i segmentacja rynku.</w:t>
            </w:r>
          </w:p>
        </w:tc>
        <w:tc>
          <w:tcPr>
            <w:tcW w:w="1346" w:type="dxa"/>
            <w:vAlign w:val="center"/>
          </w:tcPr>
          <w:p w14:paraId="6E7D4FFE" w14:textId="77777777" w:rsidR="006359EF" w:rsidRDefault="00DA070A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359EF" w14:paraId="695C890A" w14:textId="77777777">
        <w:tc>
          <w:tcPr>
            <w:tcW w:w="7716" w:type="dxa"/>
          </w:tcPr>
          <w:p w14:paraId="4471A046" w14:textId="77777777" w:rsidR="006359EF" w:rsidRDefault="00DA070A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 5- Praca w zespołach – struktura produktu turystycznego jako elementu marketingu mix. Cykl życia produktu turystycznego na wybranym przykładzie. </w:t>
            </w:r>
          </w:p>
        </w:tc>
        <w:tc>
          <w:tcPr>
            <w:tcW w:w="1346" w:type="dxa"/>
            <w:vAlign w:val="center"/>
          </w:tcPr>
          <w:p w14:paraId="561E7432" w14:textId="77777777" w:rsidR="006359EF" w:rsidRDefault="00DA070A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359EF" w14:paraId="248DF2E7" w14:textId="77777777">
        <w:tc>
          <w:tcPr>
            <w:tcW w:w="7716" w:type="dxa"/>
          </w:tcPr>
          <w:p w14:paraId="1E022D89" w14:textId="77777777" w:rsidR="006359EF" w:rsidRDefault="00DA070A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6- Cena w marketingu mix- praca w zespołach.</w:t>
            </w:r>
          </w:p>
        </w:tc>
        <w:tc>
          <w:tcPr>
            <w:tcW w:w="1346" w:type="dxa"/>
            <w:vAlign w:val="center"/>
          </w:tcPr>
          <w:p w14:paraId="54999FA2" w14:textId="77777777" w:rsidR="006359EF" w:rsidRDefault="00DA070A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359EF" w14:paraId="7B3B8F37" w14:textId="77777777">
        <w:tc>
          <w:tcPr>
            <w:tcW w:w="7716" w:type="dxa"/>
          </w:tcPr>
          <w:p w14:paraId="74AC54B7" w14:textId="77777777" w:rsidR="006359EF" w:rsidRDefault="00DA070A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7- Dystrybucja w usługach turystycznych. Praca w zespołach.</w:t>
            </w:r>
          </w:p>
        </w:tc>
        <w:tc>
          <w:tcPr>
            <w:tcW w:w="1346" w:type="dxa"/>
            <w:vAlign w:val="center"/>
          </w:tcPr>
          <w:p w14:paraId="123AF7A7" w14:textId="77777777" w:rsidR="006359EF" w:rsidRDefault="00DA070A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359EF" w14:paraId="771D33A0" w14:textId="77777777">
        <w:tc>
          <w:tcPr>
            <w:tcW w:w="7716" w:type="dxa"/>
          </w:tcPr>
          <w:p w14:paraId="36F2311C" w14:textId="77777777" w:rsidR="006359EF" w:rsidRDefault="00DA070A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8- Promocja produktu turystycznego.</w:t>
            </w:r>
          </w:p>
        </w:tc>
        <w:tc>
          <w:tcPr>
            <w:tcW w:w="1346" w:type="dxa"/>
            <w:vAlign w:val="center"/>
          </w:tcPr>
          <w:p w14:paraId="0452CA07" w14:textId="77777777" w:rsidR="006359EF" w:rsidRDefault="00DA070A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359EF" w14:paraId="39824D38" w14:textId="77777777">
        <w:tc>
          <w:tcPr>
            <w:tcW w:w="7716" w:type="dxa"/>
          </w:tcPr>
          <w:p w14:paraId="36526D19" w14:textId="77777777" w:rsidR="006359EF" w:rsidRDefault="00DA070A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9- Znaczenie personelu przedsiębiorstwa turystycznego i standardy obsługi.</w:t>
            </w:r>
          </w:p>
        </w:tc>
        <w:tc>
          <w:tcPr>
            <w:tcW w:w="1346" w:type="dxa"/>
            <w:vAlign w:val="center"/>
          </w:tcPr>
          <w:p w14:paraId="1330282F" w14:textId="77777777" w:rsidR="006359EF" w:rsidRDefault="00DA070A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359EF" w14:paraId="2495A667" w14:textId="77777777">
        <w:tc>
          <w:tcPr>
            <w:tcW w:w="7716" w:type="dxa"/>
          </w:tcPr>
          <w:p w14:paraId="56D93562" w14:textId="77777777" w:rsidR="006359EF" w:rsidRDefault="00DA070A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 10- Zachowania konsumentów na rynku turystycznym. </w:t>
            </w:r>
          </w:p>
        </w:tc>
        <w:tc>
          <w:tcPr>
            <w:tcW w:w="1346" w:type="dxa"/>
            <w:vAlign w:val="center"/>
          </w:tcPr>
          <w:p w14:paraId="65E1DAD9" w14:textId="77777777" w:rsidR="006359EF" w:rsidRDefault="00DA070A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359EF" w14:paraId="705649C2" w14:textId="77777777">
        <w:tc>
          <w:tcPr>
            <w:tcW w:w="7716" w:type="dxa"/>
          </w:tcPr>
          <w:p w14:paraId="1C1D82A7" w14:textId="77777777" w:rsidR="006359EF" w:rsidRDefault="00DA070A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 11- Trendy w turystyce. Case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study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346" w:type="dxa"/>
            <w:vAlign w:val="center"/>
          </w:tcPr>
          <w:p w14:paraId="332A1437" w14:textId="77777777" w:rsidR="006359EF" w:rsidRDefault="00DA070A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359EF" w14:paraId="6ADA75B4" w14:textId="77777777">
        <w:tc>
          <w:tcPr>
            <w:tcW w:w="7716" w:type="dxa"/>
          </w:tcPr>
          <w:p w14:paraId="39589821" w14:textId="77777777" w:rsidR="006359EF" w:rsidRDefault="00DA070A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12- Strategie marketingowe w turystyce.</w:t>
            </w:r>
          </w:p>
        </w:tc>
        <w:tc>
          <w:tcPr>
            <w:tcW w:w="1346" w:type="dxa"/>
            <w:vAlign w:val="center"/>
          </w:tcPr>
          <w:p w14:paraId="16D0FF2F" w14:textId="77777777" w:rsidR="006359EF" w:rsidRDefault="00DA070A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359EF" w14:paraId="031171C6" w14:textId="77777777">
        <w:tc>
          <w:tcPr>
            <w:tcW w:w="7716" w:type="dxa"/>
          </w:tcPr>
          <w:p w14:paraId="59E26D1B" w14:textId="77777777" w:rsidR="006359EF" w:rsidRDefault="00DA070A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13- Prezentacje projektów wykonanych przez studentów.</w:t>
            </w:r>
          </w:p>
        </w:tc>
        <w:tc>
          <w:tcPr>
            <w:tcW w:w="1346" w:type="dxa"/>
            <w:vAlign w:val="center"/>
          </w:tcPr>
          <w:p w14:paraId="5E80823E" w14:textId="77777777" w:rsidR="006359EF" w:rsidRDefault="00DA070A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359EF" w14:paraId="7018F6EF" w14:textId="77777777">
        <w:tc>
          <w:tcPr>
            <w:tcW w:w="7716" w:type="dxa"/>
          </w:tcPr>
          <w:p w14:paraId="4F4665F6" w14:textId="77777777" w:rsidR="006359EF" w:rsidRDefault="00DA070A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14- Kolokwium zaliczeniowe.</w:t>
            </w:r>
          </w:p>
        </w:tc>
        <w:tc>
          <w:tcPr>
            <w:tcW w:w="1346" w:type="dxa"/>
            <w:vAlign w:val="center"/>
          </w:tcPr>
          <w:p w14:paraId="5AC26E93" w14:textId="77777777" w:rsidR="006359EF" w:rsidRDefault="00DA070A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6359EF" w14:paraId="32074574" w14:textId="77777777">
        <w:tc>
          <w:tcPr>
            <w:tcW w:w="7716" w:type="dxa"/>
          </w:tcPr>
          <w:p w14:paraId="08C6207E" w14:textId="77777777" w:rsidR="006359EF" w:rsidRDefault="00DA070A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C 15- Omówienie wyników kolokwium i podsumowanie zajęć.</w:t>
            </w:r>
          </w:p>
        </w:tc>
        <w:tc>
          <w:tcPr>
            <w:tcW w:w="1346" w:type="dxa"/>
            <w:vAlign w:val="center"/>
          </w:tcPr>
          <w:p w14:paraId="33D94A61" w14:textId="77777777" w:rsidR="006359EF" w:rsidRDefault="00DA070A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</w:tbl>
    <w:p w14:paraId="5C00414A" w14:textId="77777777" w:rsidR="006359EF" w:rsidRDefault="006359EF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10D59F09" w14:textId="77777777" w:rsidR="006359EF" w:rsidRDefault="00DA070A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NARZĘDZIA DYDAKTYCZNE</w:t>
      </w:r>
    </w:p>
    <w:p w14:paraId="6E42C601" w14:textId="77777777" w:rsidR="006359EF" w:rsidRDefault="00DA070A">
      <w:pPr>
        <w:widowControl w:val="0"/>
        <w:tabs>
          <w:tab w:val="left" w:pos="284"/>
        </w:tabs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Podręczniki i skrypty</w:t>
      </w:r>
    </w:p>
    <w:p w14:paraId="12B2F4E0" w14:textId="77777777" w:rsidR="006359EF" w:rsidRDefault="00DA070A">
      <w:pPr>
        <w:widowControl w:val="0"/>
        <w:tabs>
          <w:tab w:val="left" w:pos="284"/>
        </w:tabs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Artykuły z czasopism specjalistycznych</w:t>
      </w:r>
    </w:p>
    <w:p w14:paraId="7668E70D" w14:textId="77777777" w:rsidR="006359EF" w:rsidRDefault="00DA070A">
      <w:pPr>
        <w:widowControl w:val="0"/>
        <w:tabs>
          <w:tab w:val="left" w:pos="284"/>
        </w:tabs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Sprzęt audiowizualny</w:t>
      </w:r>
    </w:p>
    <w:p w14:paraId="3174C7F9" w14:textId="77777777" w:rsidR="006359EF" w:rsidRDefault="00DA070A">
      <w:pPr>
        <w:widowControl w:val="0"/>
        <w:tabs>
          <w:tab w:val="left" w:pos="284"/>
        </w:tabs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Studia przypadków</w:t>
      </w:r>
    </w:p>
    <w:p w14:paraId="682864CF" w14:textId="77777777" w:rsidR="006359EF" w:rsidRDefault="006359EF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70B052BB" w14:textId="77777777" w:rsidR="006359EF" w:rsidRDefault="00DA070A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SPOSOBY OCENY (F – FORMUJĄCA, P – PODSUMOWUJĄCA)</w:t>
      </w:r>
    </w:p>
    <w:p w14:paraId="3762C19A" w14:textId="77777777" w:rsidR="006359EF" w:rsidRDefault="00DA070A">
      <w:pPr>
        <w:widowControl w:val="0"/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F1. Zadania projektowe w grupach </w:t>
      </w:r>
    </w:p>
    <w:p w14:paraId="62A9F98D" w14:textId="77777777" w:rsidR="006359EF" w:rsidRDefault="00DA070A">
      <w:pPr>
        <w:widowControl w:val="0"/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P1. Ocena działań grupowych</w:t>
      </w:r>
    </w:p>
    <w:p w14:paraId="2DD77070" w14:textId="4B8AEA8F" w:rsidR="006359EF" w:rsidRDefault="007A4474">
      <w:pPr>
        <w:widowControl w:val="0"/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P2. Test</w:t>
      </w:r>
    </w:p>
    <w:p w14:paraId="3D0146D7" w14:textId="77777777" w:rsidR="006359EF" w:rsidRDefault="006359EF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75076AE3" w14:textId="77777777" w:rsidR="006359EF" w:rsidRDefault="00DA070A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OBCIĄŻENIE PRACĄ STUDENTA</w:t>
      </w:r>
    </w:p>
    <w:tbl>
      <w:tblPr>
        <w:tblStyle w:val="a3"/>
        <w:tblW w:w="8949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80"/>
        <w:gridCol w:w="1574"/>
        <w:gridCol w:w="1595"/>
      </w:tblGrid>
      <w:tr w:rsidR="006359EF" w14:paraId="7EE82478" w14:textId="77777777">
        <w:tc>
          <w:tcPr>
            <w:tcW w:w="5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7CED" w14:textId="77777777" w:rsidR="006359EF" w:rsidRDefault="006359EF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667170AE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Forma aktywności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CA239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Średnia liczba godzin/punktów na zrealizowanie aktywności</w:t>
            </w:r>
          </w:p>
        </w:tc>
      </w:tr>
      <w:tr w:rsidR="006359EF" w14:paraId="3E81C284" w14:textId="77777777">
        <w:tc>
          <w:tcPr>
            <w:tcW w:w="5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BFF8A" w14:textId="77777777" w:rsidR="006359EF" w:rsidRDefault="006359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12FE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[h]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08D83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[ECTS]</w:t>
            </w:r>
          </w:p>
        </w:tc>
      </w:tr>
      <w:tr w:rsidR="006359EF" w14:paraId="4AAF07E0" w14:textId="77777777">
        <w:tc>
          <w:tcPr>
            <w:tcW w:w="5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01953" w14:textId="77777777" w:rsidR="006359EF" w:rsidRDefault="00DA070A">
            <w:pPr>
              <w:widowControl w:val="0"/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Godziny kontaktowe z nauczycielem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830AF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30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097DF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1,2</w:t>
            </w:r>
          </w:p>
        </w:tc>
      </w:tr>
      <w:tr w:rsidR="006359EF" w14:paraId="1E50CF99" w14:textId="77777777">
        <w:tc>
          <w:tcPr>
            <w:tcW w:w="5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DE941" w14:textId="77777777" w:rsidR="006359EF" w:rsidRDefault="00DA070A">
            <w:pPr>
              <w:widowControl w:val="0"/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Udział w konsultacjach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A2406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4E9F8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0,16</w:t>
            </w:r>
          </w:p>
        </w:tc>
      </w:tr>
      <w:tr w:rsidR="006359EF" w14:paraId="3104CD6D" w14:textId="77777777">
        <w:tc>
          <w:tcPr>
            <w:tcW w:w="5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8E7D7" w14:textId="77777777" w:rsidR="006359EF" w:rsidRDefault="00DA070A">
            <w:pPr>
              <w:widowControl w:val="0"/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Przygotowanie do ćwiczeń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2F2FB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052C9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0,2</w:t>
            </w:r>
          </w:p>
        </w:tc>
      </w:tr>
      <w:tr w:rsidR="006359EF" w14:paraId="1FB48756" w14:textId="77777777">
        <w:tc>
          <w:tcPr>
            <w:tcW w:w="5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9915C" w14:textId="77777777" w:rsidR="006359EF" w:rsidRDefault="00DA070A">
            <w:pPr>
              <w:widowControl w:val="0"/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Opracowanie pisemne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A4A31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D167D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0,24</w:t>
            </w:r>
          </w:p>
        </w:tc>
      </w:tr>
      <w:tr w:rsidR="006359EF" w14:paraId="141F4206" w14:textId="77777777">
        <w:tc>
          <w:tcPr>
            <w:tcW w:w="5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8C47B" w14:textId="77777777" w:rsidR="006359EF" w:rsidRDefault="00DA070A">
            <w:pPr>
              <w:widowControl w:val="0"/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Zapoznanie z literaturą przedmiotu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6A583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84BC2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0,2</w:t>
            </w:r>
          </w:p>
        </w:tc>
      </w:tr>
      <w:tr w:rsidR="006359EF" w14:paraId="1B332BA3" w14:textId="77777777">
        <w:tc>
          <w:tcPr>
            <w:tcW w:w="5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48CEA" w14:textId="77777777" w:rsidR="006359EF" w:rsidRDefault="00DA070A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SUMARYCZNA LICZBA GODZIN/PUNKTÓW ECTS DLA PRZEDMIOTU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EB158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50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6499E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2,00</w:t>
            </w:r>
          </w:p>
        </w:tc>
      </w:tr>
    </w:tbl>
    <w:p w14:paraId="151DBBCC" w14:textId="77777777" w:rsidR="006359EF" w:rsidRDefault="006359EF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</w:p>
    <w:p w14:paraId="30BA41B3" w14:textId="77777777" w:rsidR="006359EF" w:rsidRDefault="00DA070A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  <w:r>
        <w:br w:type="page"/>
      </w:r>
    </w:p>
    <w:p w14:paraId="74773987" w14:textId="77777777" w:rsidR="006359EF" w:rsidRDefault="00DA070A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LITERATURA PODSTAWOWA I UZUPEŁNIAJĄCA</w:t>
      </w:r>
    </w:p>
    <w:p w14:paraId="1CE6F784" w14:textId="77777777" w:rsidR="006359EF" w:rsidRDefault="00DA070A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Literatura podstawowa:</w:t>
      </w:r>
    </w:p>
    <w:p w14:paraId="63B24603" w14:textId="77777777" w:rsidR="006359EF" w:rsidRDefault="00DA070A">
      <w:pPr>
        <w:widowControl w:val="0"/>
        <w:tabs>
          <w:tab w:val="left" w:pos="284"/>
        </w:tabs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Marketing usług turystycznych, A. Panasiuk (red.), Wyd. Naukowe PWN, Warszawa 2020.</w:t>
      </w:r>
    </w:p>
    <w:p w14:paraId="4934D0BC" w14:textId="77777777" w:rsidR="006359EF" w:rsidRDefault="00DA070A">
      <w:pPr>
        <w:widowControl w:val="0"/>
        <w:tabs>
          <w:tab w:val="left" w:pos="284"/>
        </w:tabs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Marketing w turystyce i rekreacji, </w:t>
      </w:r>
      <w:proofErr w:type="spellStart"/>
      <w:r>
        <w:rPr>
          <w:rFonts w:ascii="Arial" w:eastAsia="Arial" w:hAnsi="Arial" w:cs="Arial"/>
          <w:sz w:val="24"/>
          <w:szCs w:val="24"/>
        </w:rPr>
        <w:t>A.Panasiuk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(red.), Wyd. Naukowe PWN, Warszawa 2013.</w:t>
      </w:r>
    </w:p>
    <w:p w14:paraId="0A388881" w14:textId="77777777" w:rsidR="006359EF" w:rsidRDefault="00DA070A">
      <w:pPr>
        <w:widowControl w:val="0"/>
        <w:tabs>
          <w:tab w:val="left" w:pos="284"/>
        </w:tabs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Ph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. </w:t>
      </w:r>
      <w:proofErr w:type="spellStart"/>
      <w:r>
        <w:rPr>
          <w:rFonts w:ascii="Arial" w:eastAsia="Arial" w:hAnsi="Arial" w:cs="Arial"/>
          <w:sz w:val="24"/>
          <w:szCs w:val="24"/>
        </w:rPr>
        <w:t>Kotler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Marketing 4.0: era cyfrowa, MT Business, 2017. </w:t>
      </w:r>
    </w:p>
    <w:p w14:paraId="35D965ED" w14:textId="77777777" w:rsidR="006359EF" w:rsidRDefault="006359EF">
      <w:pPr>
        <w:widowControl w:val="0"/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14:paraId="7027FD40" w14:textId="77777777" w:rsidR="006359EF" w:rsidRDefault="00DA070A">
      <w:pPr>
        <w:keepNext/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Literatura uzupełniająca:</w:t>
      </w:r>
    </w:p>
    <w:p w14:paraId="492B7D61" w14:textId="77777777" w:rsidR="006359EF" w:rsidRDefault="00DA070A">
      <w:pPr>
        <w:widowControl w:val="0"/>
        <w:tabs>
          <w:tab w:val="left" w:pos="284"/>
        </w:tabs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R. Przeorek-Smyka, I. Michalska-Dudek, Marketing biur podróży, Wyd. CH. Beck, 2010. Uwarunkowania i perspektywy rozwoju przedsiębiorstw turystycznych pod red. E. Lipianin-Zontek, WATH, </w:t>
      </w:r>
      <w:proofErr w:type="spellStart"/>
      <w:r>
        <w:rPr>
          <w:rFonts w:ascii="Arial" w:eastAsia="Arial" w:hAnsi="Arial" w:cs="Arial"/>
          <w:sz w:val="24"/>
          <w:szCs w:val="24"/>
        </w:rPr>
        <w:t>Bielso</w:t>
      </w:r>
      <w:proofErr w:type="spellEnd"/>
      <w:r>
        <w:rPr>
          <w:rFonts w:ascii="Arial" w:eastAsia="Arial" w:hAnsi="Arial" w:cs="Arial"/>
          <w:sz w:val="24"/>
          <w:szCs w:val="24"/>
        </w:rPr>
        <w:t>-Biała, 2015.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2475D944" w14:textId="77777777" w:rsidR="006359EF" w:rsidRDefault="00DA070A">
      <w:pPr>
        <w:keepNext/>
        <w:spacing w:before="120" w:after="12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Z. Łuski, Marketing internetowy w turystyce i strategie </w:t>
      </w:r>
      <w:proofErr w:type="spellStart"/>
      <w:r>
        <w:rPr>
          <w:rFonts w:ascii="Arial" w:eastAsia="Arial" w:hAnsi="Arial" w:cs="Arial"/>
          <w:sz w:val="24"/>
          <w:szCs w:val="24"/>
        </w:rPr>
        <w:t>revenue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managementw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hotelarstwie, Wyd. </w:t>
      </w:r>
      <w:proofErr w:type="spellStart"/>
      <w:r>
        <w:rPr>
          <w:rFonts w:ascii="Arial" w:eastAsia="Arial" w:hAnsi="Arial" w:cs="Arial"/>
          <w:sz w:val="24"/>
          <w:szCs w:val="24"/>
        </w:rPr>
        <w:t>CeDeWu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Warszawa 2017. </w:t>
      </w:r>
    </w:p>
    <w:p w14:paraId="581CD62D" w14:textId="77777777" w:rsidR="006359EF" w:rsidRDefault="006359EF">
      <w:pPr>
        <w:widowControl w:val="0"/>
        <w:tabs>
          <w:tab w:val="left" w:pos="284"/>
        </w:tabs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65515955" w14:textId="77777777" w:rsidR="006359EF" w:rsidRDefault="00DA070A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PROWADZĄCY PRZEDMIOT (IMIĘ, NAZWISKO, ADRES E-MAIL)</w:t>
      </w:r>
    </w:p>
    <w:p w14:paraId="7CDCFBAD" w14:textId="77777777" w:rsidR="006359EF" w:rsidRDefault="00DA070A">
      <w:pPr>
        <w:widowControl w:val="0"/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Dr inż. Agnieszka Widawska-Stanisz a.widawska-stanisz@pcz.pl</w:t>
      </w:r>
    </w:p>
    <w:p w14:paraId="44B007F8" w14:textId="77777777" w:rsidR="006359EF" w:rsidRDefault="006359EF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302E9321" w14:textId="77777777" w:rsidR="006359EF" w:rsidRDefault="00DA070A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MACIERZ REALIZACJI EFEKTÓW UCZENIA SIĘ</w:t>
      </w:r>
    </w:p>
    <w:tbl>
      <w:tblPr>
        <w:tblStyle w:val="a4"/>
        <w:tblW w:w="949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77"/>
        <w:gridCol w:w="2897"/>
        <w:gridCol w:w="1384"/>
        <w:gridCol w:w="1410"/>
        <w:gridCol w:w="1373"/>
        <w:gridCol w:w="1352"/>
      </w:tblGrid>
      <w:tr w:rsidR="006359EF" w14:paraId="55CB7BB4" w14:textId="77777777" w:rsidTr="00FB3F5E">
        <w:trPr>
          <w:jc w:val="center"/>
        </w:trPr>
        <w:tc>
          <w:tcPr>
            <w:tcW w:w="1077" w:type="dxa"/>
            <w:vAlign w:val="center"/>
          </w:tcPr>
          <w:p w14:paraId="05CF3142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Efekt uczenia się</w:t>
            </w:r>
          </w:p>
        </w:tc>
        <w:tc>
          <w:tcPr>
            <w:tcW w:w="2897" w:type="dxa"/>
            <w:vAlign w:val="center"/>
          </w:tcPr>
          <w:p w14:paraId="78A16366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Odniesienie danego efektu do efektów zdefiniowanych dla całego programu</w:t>
            </w:r>
          </w:p>
        </w:tc>
        <w:tc>
          <w:tcPr>
            <w:tcW w:w="1384" w:type="dxa"/>
            <w:vAlign w:val="center"/>
          </w:tcPr>
          <w:p w14:paraId="626F499F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Cele przedmiotu</w:t>
            </w:r>
          </w:p>
        </w:tc>
        <w:tc>
          <w:tcPr>
            <w:tcW w:w="1410" w:type="dxa"/>
            <w:vAlign w:val="center"/>
          </w:tcPr>
          <w:p w14:paraId="6268457B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Treści programowe</w:t>
            </w:r>
          </w:p>
        </w:tc>
        <w:tc>
          <w:tcPr>
            <w:tcW w:w="1373" w:type="dxa"/>
            <w:vAlign w:val="center"/>
          </w:tcPr>
          <w:p w14:paraId="553E6F07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1352" w:type="dxa"/>
            <w:vAlign w:val="center"/>
          </w:tcPr>
          <w:p w14:paraId="5736363C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Sposób oceny</w:t>
            </w:r>
          </w:p>
        </w:tc>
      </w:tr>
      <w:tr w:rsidR="006359EF" w14:paraId="6563ED43" w14:textId="77777777" w:rsidTr="00FB3F5E">
        <w:trPr>
          <w:jc w:val="center"/>
        </w:trPr>
        <w:tc>
          <w:tcPr>
            <w:tcW w:w="1077" w:type="dxa"/>
          </w:tcPr>
          <w:p w14:paraId="7A559568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EU 1</w:t>
            </w:r>
          </w:p>
        </w:tc>
        <w:tc>
          <w:tcPr>
            <w:tcW w:w="2897" w:type="dxa"/>
          </w:tcPr>
          <w:p w14:paraId="4051C200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K_W01, K_W11, </w:t>
            </w:r>
          </w:p>
          <w:p w14:paraId="1B8C405C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K_U09, K_K02</w:t>
            </w:r>
          </w:p>
        </w:tc>
        <w:tc>
          <w:tcPr>
            <w:tcW w:w="1384" w:type="dxa"/>
          </w:tcPr>
          <w:p w14:paraId="6E8DD266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</w:t>
            </w:r>
          </w:p>
        </w:tc>
        <w:tc>
          <w:tcPr>
            <w:tcW w:w="1410" w:type="dxa"/>
          </w:tcPr>
          <w:p w14:paraId="51CD901C" w14:textId="77777777" w:rsidR="006359EF" w:rsidRDefault="00DA070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W1-W15 C1-C15</w:t>
            </w:r>
          </w:p>
        </w:tc>
        <w:tc>
          <w:tcPr>
            <w:tcW w:w="1373" w:type="dxa"/>
          </w:tcPr>
          <w:p w14:paraId="561E6227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1,2,3,4</w:t>
            </w:r>
          </w:p>
        </w:tc>
        <w:tc>
          <w:tcPr>
            <w:tcW w:w="1352" w:type="dxa"/>
          </w:tcPr>
          <w:p w14:paraId="66A86628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F1, P1, P2</w:t>
            </w:r>
          </w:p>
        </w:tc>
      </w:tr>
      <w:tr w:rsidR="006359EF" w14:paraId="3800B4CD" w14:textId="77777777" w:rsidTr="00FB3F5E">
        <w:trPr>
          <w:jc w:val="center"/>
        </w:trPr>
        <w:tc>
          <w:tcPr>
            <w:tcW w:w="1077" w:type="dxa"/>
          </w:tcPr>
          <w:p w14:paraId="45921049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EU 2</w:t>
            </w:r>
          </w:p>
        </w:tc>
        <w:tc>
          <w:tcPr>
            <w:tcW w:w="2897" w:type="dxa"/>
          </w:tcPr>
          <w:p w14:paraId="0F879E68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K_W06, K_W09, </w:t>
            </w:r>
          </w:p>
          <w:p w14:paraId="60D4C61C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K_U01, </w:t>
            </w:r>
          </w:p>
          <w:p w14:paraId="5DC10134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K_K01</w:t>
            </w:r>
          </w:p>
        </w:tc>
        <w:tc>
          <w:tcPr>
            <w:tcW w:w="1384" w:type="dxa"/>
          </w:tcPr>
          <w:p w14:paraId="50580A59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</w:t>
            </w:r>
          </w:p>
        </w:tc>
        <w:tc>
          <w:tcPr>
            <w:tcW w:w="1410" w:type="dxa"/>
          </w:tcPr>
          <w:p w14:paraId="5C91C5BB" w14:textId="77777777" w:rsidR="006359EF" w:rsidRDefault="00DA070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W13-W14 C3-C5, C11</w:t>
            </w:r>
          </w:p>
        </w:tc>
        <w:tc>
          <w:tcPr>
            <w:tcW w:w="1373" w:type="dxa"/>
          </w:tcPr>
          <w:p w14:paraId="5F5B891F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1,2,3,4</w:t>
            </w:r>
          </w:p>
        </w:tc>
        <w:tc>
          <w:tcPr>
            <w:tcW w:w="1352" w:type="dxa"/>
          </w:tcPr>
          <w:p w14:paraId="55A86392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F1, P1, P2</w:t>
            </w:r>
          </w:p>
        </w:tc>
      </w:tr>
      <w:tr w:rsidR="006359EF" w14:paraId="08F07D0C" w14:textId="77777777" w:rsidTr="00FB3F5E">
        <w:trPr>
          <w:jc w:val="center"/>
        </w:trPr>
        <w:tc>
          <w:tcPr>
            <w:tcW w:w="1077" w:type="dxa"/>
          </w:tcPr>
          <w:p w14:paraId="0E24F15F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EU 3</w:t>
            </w:r>
          </w:p>
        </w:tc>
        <w:tc>
          <w:tcPr>
            <w:tcW w:w="2897" w:type="dxa"/>
          </w:tcPr>
          <w:p w14:paraId="3A4C7545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K_W01, K_W05, </w:t>
            </w:r>
          </w:p>
          <w:p w14:paraId="223BB4E8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K_U02,  K_K02,</w:t>
            </w:r>
          </w:p>
        </w:tc>
        <w:tc>
          <w:tcPr>
            <w:tcW w:w="1384" w:type="dxa"/>
          </w:tcPr>
          <w:p w14:paraId="6797DDC7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C1,C2</w:t>
            </w:r>
          </w:p>
        </w:tc>
        <w:tc>
          <w:tcPr>
            <w:tcW w:w="1410" w:type="dxa"/>
          </w:tcPr>
          <w:p w14:paraId="48240FA8" w14:textId="77777777" w:rsidR="006359EF" w:rsidRDefault="00DA070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W4, C4</w:t>
            </w:r>
          </w:p>
        </w:tc>
        <w:tc>
          <w:tcPr>
            <w:tcW w:w="1373" w:type="dxa"/>
          </w:tcPr>
          <w:p w14:paraId="2A797D3E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1,2,3,4</w:t>
            </w:r>
          </w:p>
        </w:tc>
        <w:tc>
          <w:tcPr>
            <w:tcW w:w="1352" w:type="dxa"/>
          </w:tcPr>
          <w:p w14:paraId="11C68BDE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F1, P1, P2</w:t>
            </w:r>
          </w:p>
        </w:tc>
      </w:tr>
      <w:tr w:rsidR="006359EF" w14:paraId="278F8029" w14:textId="77777777" w:rsidTr="00FB3F5E">
        <w:trPr>
          <w:jc w:val="center"/>
        </w:trPr>
        <w:tc>
          <w:tcPr>
            <w:tcW w:w="1077" w:type="dxa"/>
          </w:tcPr>
          <w:p w14:paraId="0CF9EE15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EU 4</w:t>
            </w:r>
          </w:p>
        </w:tc>
        <w:tc>
          <w:tcPr>
            <w:tcW w:w="2897" w:type="dxa"/>
          </w:tcPr>
          <w:p w14:paraId="6B2F625C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K_W03, K_W05, K_U04, K_U07, K_U09, K_K01</w:t>
            </w:r>
          </w:p>
        </w:tc>
        <w:tc>
          <w:tcPr>
            <w:tcW w:w="1384" w:type="dxa"/>
          </w:tcPr>
          <w:p w14:paraId="13DD4F3F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C2</w:t>
            </w:r>
          </w:p>
        </w:tc>
        <w:tc>
          <w:tcPr>
            <w:tcW w:w="1410" w:type="dxa"/>
          </w:tcPr>
          <w:p w14:paraId="2C35E60D" w14:textId="77777777" w:rsidR="006359EF" w:rsidRDefault="00DA070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W4, W13</w:t>
            </w:r>
            <w:r>
              <w:rPr>
                <w:rFonts w:ascii="Arial" w:eastAsia="Arial" w:hAnsi="Arial" w:cs="Arial"/>
                <w:sz w:val="24"/>
                <w:szCs w:val="24"/>
              </w:rPr>
              <w:br/>
              <w:t>C3-C6</w:t>
            </w:r>
          </w:p>
        </w:tc>
        <w:tc>
          <w:tcPr>
            <w:tcW w:w="1373" w:type="dxa"/>
          </w:tcPr>
          <w:p w14:paraId="2AC7431C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1,2,3,4</w:t>
            </w:r>
          </w:p>
        </w:tc>
        <w:tc>
          <w:tcPr>
            <w:tcW w:w="1352" w:type="dxa"/>
          </w:tcPr>
          <w:p w14:paraId="39666077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F1, P1, P2</w:t>
            </w:r>
          </w:p>
        </w:tc>
      </w:tr>
    </w:tbl>
    <w:p w14:paraId="473470F2" w14:textId="77777777" w:rsidR="006359EF" w:rsidRDefault="006359EF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41DDDBC4" w14:textId="77777777" w:rsidR="006359EF" w:rsidRDefault="00DA070A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FORMY OCENY – SZCZEGÓŁY*</w:t>
      </w:r>
    </w:p>
    <w:tbl>
      <w:tblPr>
        <w:tblStyle w:val="a5"/>
        <w:tblW w:w="905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883"/>
        <w:gridCol w:w="2043"/>
        <w:gridCol w:w="2043"/>
        <w:gridCol w:w="2043"/>
        <w:gridCol w:w="2044"/>
      </w:tblGrid>
      <w:tr w:rsidR="006359EF" w14:paraId="6B1C0CB7" w14:textId="77777777">
        <w:trPr>
          <w:trHeight w:val="340"/>
          <w:jc w:val="center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744BE99" w14:textId="77777777" w:rsidR="006359EF" w:rsidRDefault="006359EF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350EFF7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 ocenę 2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3129E49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 ocenę 3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C4F4245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 ocenę 4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7AE0C55" w14:textId="77777777" w:rsidR="006359EF" w:rsidRDefault="00DA070A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 ocenę 5</w:t>
            </w:r>
          </w:p>
        </w:tc>
      </w:tr>
      <w:tr w:rsidR="006359EF" w14:paraId="7CE90EFD" w14:textId="77777777">
        <w:trPr>
          <w:trHeight w:val="1634"/>
          <w:jc w:val="center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20C1CA" w14:textId="77777777" w:rsidR="006359EF" w:rsidRDefault="00DA070A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Efekt 1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9B73F38" w14:textId="77777777" w:rsidR="006359EF" w:rsidRDefault="00DA070A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nie zna specyfiki marketingu w turystyce.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6012335" w14:textId="77777777" w:rsidR="006359EF" w:rsidRDefault="00DA070A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zna specyfikę marketingu w usługach turystycznych. 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4B07641" w14:textId="77777777" w:rsidR="006359EF" w:rsidRDefault="00DA070A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zna specyfikę marketingu w usługach turystycznych i potrafi wskazać przykłady.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0B578D2" w14:textId="77777777" w:rsidR="006359EF" w:rsidRDefault="00DA070A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zna specyfikę marketingu w usługach turystycznych i potrafi wskazać przykłady.</w:t>
            </w:r>
          </w:p>
        </w:tc>
      </w:tr>
      <w:tr w:rsidR="006359EF" w14:paraId="66DA1BBC" w14:textId="77777777">
        <w:trPr>
          <w:trHeight w:val="1641"/>
          <w:jc w:val="center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F1061C" w14:textId="77777777" w:rsidR="006359EF" w:rsidRDefault="00DA070A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Efekt 2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841FF0" w14:textId="77777777" w:rsidR="006359EF" w:rsidRDefault="00DA070A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nie zna współczesnych trendów w turystyce. 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7CA03C5" w14:textId="77777777" w:rsidR="006359EF" w:rsidRDefault="00DA070A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potrafi scharakteryzować niektóre trendy w turystyce. 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FF5E47" w14:textId="77777777" w:rsidR="006359EF" w:rsidRDefault="00DA070A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potrafi wskazać trendy we współczesnej turystyce. 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ED0AF19" w14:textId="77777777" w:rsidR="006359EF" w:rsidRDefault="00DA070A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potrafi wskazać trendy we współczesnej turystyce i określić ich znaczenie dla marketingu. </w:t>
            </w:r>
          </w:p>
        </w:tc>
      </w:tr>
      <w:tr w:rsidR="006359EF" w14:paraId="02EAF0EF" w14:textId="77777777">
        <w:trPr>
          <w:trHeight w:val="1479"/>
          <w:jc w:val="center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66EA57" w14:textId="77777777" w:rsidR="006359EF" w:rsidRDefault="00DA070A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Efekt 3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F38ECC9" w14:textId="77777777" w:rsidR="006359EF" w:rsidRDefault="00DA070A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nie potrafi przeprowadzić segmentacji rynku usług turystycznych.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E0CB69" w14:textId="77777777" w:rsidR="006359EF" w:rsidRDefault="00DA070A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potrafi nakreślić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ideii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segmentacji rynku usług turystycznych.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BE866AA" w14:textId="77777777" w:rsidR="006359EF" w:rsidRDefault="00DA070A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potrafi przeprowadzić segmentację rynku usług turystycznych.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B77AB2" w14:textId="77777777" w:rsidR="006359EF" w:rsidRDefault="00DA070A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potrafi przeprowadzić wyczerpującą segmentację rynku usług turystycznych.</w:t>
            </w:r>
          </w:p>
        </w:tc>
      </w:tr>
      <w:tr w:rsidR="006359EF" w14:paraId="67D2E244" w14:textId="77777777">
        <w:trPr>
          <w:jc w:val="center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29B474" w14:textId="77777777" w:rsidR="006359EF" w:rsidRDefault="00DA070A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Efekt 4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CFC7F63" w14:textId="77777777" w:rsidR="006359EF" w:rsidRDefault="00DA070A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nie potrafi przeprowadzić analizy otoczenia wybranej organizacji turystycznej.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AFE11A" w14:textId="77777777" w:rsidR="006359EF" w:rsidRDefault="00DA070A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potrafi zakwalifikować elementy  otoczenia wybranej organizacji turystycznej. 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5BA5F1" w14:textId="77777777" w:rsidR="006359EF" w:rsidRDefault="00DA070A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potrafi przeprowadzić analizę otoczenia wybranej organizacji turystycznej.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9FA065C" w14:textId="77777777" w:rsidR="006359EF" w:rsidRDefault="00DA070A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potrafi przeprowadzić wyczerpującą analizę otoczenia wybranej organizacji turystycznej.</w:t>
            </w:r>
          </w:p>
        </w:tc>
      </w:tr>
    </w:tbl>
    <w:p w14:paraId="203F4BA8" w14:textId="77777777" w:rsidR="002C5FF9" w:rsidRDefault="002C5FF9" w:rsidP="00B54F84">
      <w:pPr>
        <w:widowControl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Ocena połówkowa 3.5 jest wystawiana w przypadku pełnego zaliczenia efektów </w:t>
      </w:r>
      <w:r>
        <w:rPr>
          <w:rFonts w:ascii="Arial" w:hAnsi="Arial" w:cs="Arial"/>
          <w:sz w:val="24"/>
          <w:szCs w:val="24"/>
        </w:rPr>
        <w:lastRenderedPageBreak/>
        <w:t>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14:paraId="374636A9" w14:textId="77777777" w:rsidR="006359EF" w:rsidRDefault="006359EF">
      <w:pP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1BABC7F0" w14:textId="77777777" w:rsidR="006359EF" w:rsidRDefault="00DA070A">
      <w:pP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INNE PRZYDATNE INFORMACJE O PRZEDMIOCIE </w:t>
      </w:r>
    </w:p>
    <w:p w14:paraId="28221429" w14:textId="77777777" w:rsidR="006359EF" w:rsidRDefault="00DA070A">
      <w:pPr>
        <w:spacing w:after="0" w:line="360" w:lineRule="auto"/>
        <w:ind w:right="11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Informacja gdzie można zapoznać się z prezentacjami do zajęć, instrukcjami do laboratorium itp. </w:t>
      </w:r>
    </w:p>
    <w:p w14:paraId="3E6C37CB" w14:textId="77777777" w:rsidR="006359EF" w:rsidRDefault="00DA070A">
      <w:pP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Informacje przekazywane są na pierwszych zajęciach oraz przesyłane drogą elektroniczną na adresy poszczególnych grup dziekańskich. </w:t>
      </w:r>
    </w:p>
    <w:p w14:paraId="58A54AD9" w14:textId="77777777" w:rsidR="006359EF" w:rsidRDefault="00DA070A">
      <w:pPr>
        <w:spacing w:after="0" w:line="360" w:lineRule="auto"/>
        <w:ind w:right="11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Informacje na temat miejsca odbywania się zajęć. </w:t>
      </w:r>
    </w:p>
    <w:p w14:paraId="58355A72" w14:textId="77777777" w:rsidR="006359EF" w:rsidRDefault="00DA070A">
      <w:pPr>
        <w:spacing w:after="0" w:line="360" w:lineRule="auto"/>
        <w:ind w:left="19" w:right="11" w:hanging="5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Informacje te znajdują się na stronie internetowej Wydziału Zarządzania oraz w systemie USOS. </w:t>
      </w:r>
    </w:p>
    <w:p w14:paraId="11DBABAC" w14:textId="77777777" w:rsidR="006359EF" w:rsidRDefault="00DA070A">
      <w:pPr>
        <w:spacing w:after="0" w:line="360" w:lineRule="auto"/>
        <w:ind w:right="11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Informacje na temat terminu zajęć (dzień tygodnia/ godzina) </w:t>
      </w:r>
    </w:p>
    <w:p w14:paraId="33559A4F" w14:textId="77777777" w:rsidR="006359EF" w:rsidRDefault="00DA070A">
      <w:pPr>
        <w:spacing w:after="0" w:line="360" w:lineRule="auto"/>
        <w:ind w:left="19" w:right="11" w:hanging="5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Informacje te znajdują się na stronie internetowej Wydziału Zarządzania oraz w systemie USOS. </w:t>
      </w:r>
    </w:p>
    <w:p w14:paraId="760DA4B5" w14:textId="77777777" w:rsidR="006359EF" w:rsidRDefault="00DA070A">
      <w:pPr>
        <w:spacing w:after="0" w:line="360" w:lineRule="auto"/>
        <w:ind w:right="11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Informacja na temat konsultacji (godziny + miejsce) </w:t>
      </w:r>
    </w:p>
    <w:p w14:paraId="0474B60F" w14:textId="77777777" w:rsidR="006359EF" w:rsidRDefault="00DA070A" w:rsidP="00B54F84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  <w:sz w:val="24"/>
          <w:szCs w:val="24"/>
        </w:rPr>
        <w:t>Informacja podawana jest na pierwszych zajęciach, dostępna jest także na stronie internetowej Wydziału Zarządzania.</w:t>
      </w:r>
    </w:p>
    <w:sectPr w:rsidR="006359EF">
      <w:headerReference w:type="default" r:id="rId7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784977" w16cex:dateUtc="2024-02-15T07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D3DAF63" w16cid:durableId="29784977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4B98D2" w14:textId="77777777" w:rsidR="00357912" w:rsidRDefault="00357912">
      <w:pPr>
        <w:spacing w:after="0" w:line="240" w:lineRule="auto"/>
      </w:pPr>
      <w:r>
        <w:separator/>
      </w:r>
    </w:p>
  </w:endnote>
  <w:endnote w:type="continuationSeparator" w:id="0">
    <w:p w14:paraId="1F688B7B" w14:textId="77777777" w:rsidR="00357912" w:rsidRDefault="00357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7EC63F" w14:textId="77777777" w:rsidR="00357912" w:rsidRDefault="00357912">
      <w:pPr>
        <w:spacing w:after="0" w:line="240" w:lineRule="auto"/>
      </w:pPr>
      <w:r>
        <w:separator/>
      </w:r>
    </w:p>
  </w:footnote>
  <w:footnote w:type="continuationSeparator" w:id="0">
    <w:p w14:paraId="6C789540" w14:textId="77777777" w:rsidR="00357912" w:rsidRDefault="003579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1EE69" w14:textId="77777777" w:rsidR="006359EF" w:rsidRDefault="00DA070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>Politechnika Częstochowska, Wydział Zarządzania</w:t>
    </w:r>
  </w:p>
  <w:p w14:paraId="614431F8" w14:textId="77777777" w:rsidR="006359EF" w:rsidRDefault="006359E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9EF"/>
    <w:rsid w:val="0018011E"/>
    <w:rsid w:val="002B62AC"/>
    <w:rsid w:val="002C5FF9"/>
    <w:rsid w:val="00357912"/>
    <w:rsid w:val="00454C75"/>
    <w:rsid w:val="006359EF"/>
    <w:rsid w:val="006D5D05"/>
    <w:rsid w:val="007A4474"/>
    <w:rsid w:val="00882A64"/>
    <w:rsid w:val="00AC568E"/>
    <w:rsid w:val="00B54F84"/>
    <w:rsid w:val="00DA070A"/>
    <w:rsid w:val="00FB3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F0384"/>
  <w15:docId w15:val="{303B2466-FD15-4F48-8DAA-8C2300597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56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56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56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56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568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44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44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72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2OD7paU4OybzY9kslD5J9H+uNw==">CgMxLjAyCGguZ2pkZ3hzOAByITF5SkVaQ3YwOE9ZMXNCcWg2X1J5ZHpIcHZQX3NjMDJkTQ==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1118</Words>
  <Characters>6708</Characters>
  <Application>Microsoft Office Word</Application>
  <DocSecurity>0</DocSecurity>
  <Lines>55</Lines>
  <Paragraphs>15</Paragraphs>
  <ScaleCrop>false</ScaleCrop>
  <Company/>
  <LinksUpToDate>false</LinksUpToDate>
  <CharactersWithSpaces>7811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Chrobot Łukasz</cp:lastModifiedBy>
  <cp:revision>9</cp:revision>
  <dcterms:created xsi:type="dcterms:W3CDTF">2024-01-12T20:53:00Z</dcterms:created>
  <dcterms:modified xsi:type="dcterms:W3CDTF">2024-02-26T11:29:00Z</dcterms:modified>
</cp:coreProperties>
</file>